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A2137" w14:textId="77777777" w:rsidR="00A24AD6" w:rsidRPr="00F45F5A" w:rsidRDefault="00A24AD6" w:rsidP="00F45F5A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45F5A">
        <w:rPr>
          <w:rFonts w:ascii="Times New Roman" w:hAnsi="Times New Roman"/>
          <w:sz w:val="28"/>
          <w:szCs w:val="28"/>
          <w:lang w:val="uk-UA"/>
        </w:rPr>
        <w:t>Обгрунтування</w:t>
      </w:r>
      <w:proofErr w:type="spellEnd"/>
      <w:r w:rsidRPr="00F45F5A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5" w:tgtFrame="_blank" w:history="1">
        <w:r w:rsidRPr="00C31E7B">
          <w:rPr>
            <w:rFonts w:ascii="Times New Roman" w:hAnsi="Times New Roman"/>
            <w:sz w:val="28"/>
            <w:szCs w:val="28"/>
            <w:lang w:val="uk-UA"/>
          </w:rPr>
          <w:t>UA-2021-04-13-004121-c</w:t>
        </w:r>
      </w:hyperlink>
    </w:p>
    <w:p w14:paraId="49991D96" w14:textId="77777777" w:rsidR="00A24AD6" w:rsidRPr="00E22BDA" w:rsidRDefault="00A24AD6" w:rsidP="00720EEE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22BDA">
        <w:rPr>
          <w:rFonts w:ascii="Times New Roman" w:hAnsi="Times New Roman"/>
          <w:sz w:val="28"/>
          <w:szCs w:val="28"/>
          <w:lang w:val="uk-UA"/>
        </w:rPr>
        <w:t>Обгрунтування</w:t>
      </w:r>
      <w:proofErr w:type="spellEnd"/>
      <w:r w:rsidRPr="00E22BDA">
        <w:rPr>
          <w:rFonts w:ascii="Times New Roman" w:hAnsi="Times New Roman"/>
          <w:sz w:val="28"/>
          <w:szCs w:val="28"/>
          <w:lang w:val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(відповідно до пункту 4¹ постанови КМУ від 11.10.2016 №710 «Про ефективне використання державних коштів» (зі змінами))</w:t>
      </w:r>
    </w:p>
    <w:p w14:paraId="1210DED5" w14:textId="77777777" w:rsidR="00A24AD6" w:rsidRPr="00E22BDA" w:rsidRDefault="00A24AD6" w:rsidP="00224C4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C4154F7" w14:textId="77777777" w:rsidR="00A24AD6" w:rsidRPr="00C31E7B" w:rsidRDefault="00A24AD6" w:rsidP="0046560D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6560D">
        <w:rPr>
          <w:rFonts w:ascii="Times New Roman" w:hAnsi="Times New Roman"/>
          <w:color w:val="000000"/>
          <w:sz w:val="28"/>
          <w:szCs w:val="28"/>
        </w:rPr>
        <w:t>Державний</w:t>
      </w:r>
      <w:proofErr w:type="spellEnd"/>
      <w:r w:rsidRPr="0046560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6560D">
        <w:rPr>
          <w:rFonts w:ascii="Times New Roman" w:hAnsi="Times New Roman"/>
          <w:color w:val="000000"/>
          <w:sz w:val="28"/>
          <w:szCs w:val="28"/>
        </w:rPr>
        <w:t>вищий</w:t>
      </w:r>
      <w:proofErr w:type="spellEnd"/>
      <w:r w:rsidRPr="0046560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6560D">
        <w:rPr>
          <w:rFonts w:ascii="Times New Roman" w:hAnsi="Times New Roman"/>
          <w:color w:val="000000"/>
          <w:sz w:val="28"/>
          <w:szCs w:val="28"/>
        </w:rPr>
        <w:t>навчальний</w:t>
      </w:r>
      <w:proofErr w:type="spellEnd"/>
      <w:r w:rsidRPr="0046560D">
        <w:rPr>
          <w:rFonts w:ascii="Times New Roman" w:hAnsi="Times New Roman"/>
          <w:color w:val="000000"/>
          <w:sz w:val="28"/>
          <w:szCs w:val="28"/>
        </w:rPr>
        <w:t xml:space="preserve"> заклад «</w:t>
      </w:r>
      <w:proofErr w:type="spellStart"/>
      <w:r w:rsidRPr="0046560D">
        <w:rPr>
          <w:rFonts w:ascii="Times New Roman" w:hAnsi="Times New Roman"/>
          <w:color w:val="000000"/>
          <w:sz w:val="28"/>
          <w:szCs w:val="28"/>
        </w:rPr>
        <w:t>Придніпровська</w:t>
      </w:r>
      <w:proofErr w:type="spellEnd"/>
      <w:r w:rsidRPr="0046560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6560D">
        <w:rPr>
          <w:rFonts w:ascii="Times New Roman" w:hAnsi="Times New Roman"/>
          <w:color w:val="000000"/>
          <w:sz w:val="28"/>
          <w:szCs w:val="28"/>
        </w:rPr>
        <w:t>державна</w:t>
      </w:r>
      <w:proofErr w:type="spellEnd"/>
      <w:r w:rsidRPr="0046560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6560D">
        <w:rPr>
          <w:rFonts w:ascii="Times New Roman" w:hAnsi="Times New Roman"/>
          <w:color w:val="000000"/>
          <w:sz w:val="28"/>
          <w:szCs w:val="28"/>
        </w:rPr>
        <w:t>академія</w:t>
      </w:r>
      <w:proofErr w:type="spellEnd"/>
      <w:r w:rsidRPr="0046560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6560D">
        <w:rPr>
          <w:rFonts w:ascii="Times New Roman" w:hAnsi="Times New Roman"/>
          <w:color w:val="000000"/>
          <w:sz w:val="28"/>
          <w:szCs w:val="28"/>
        </w:rPr>
        <w:t>будівництва</w:t>
      </w:r>
      <w:proofErr w:type="spellEnd"/>
      <w:r w:rsidRPr="0046560D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46560D">
        <w:rPr>
          <w:rFonts w:ascii="Times New Roman" w:hAnsi="Times New Roman"/>
          <w:color w:val="000000"/>
          <w:sz w:val="28"/>
          <w:szCs w:val="28"/>
        </w:rPr>
        <w:t>архітектури</w:t>
      </w:r>
      <w:proofErr w:type="spellEnd"/>
      <w:r w:rsidRPr="0046560D">
        <w:rPr>
          <w:rFonts w:ascii="Times New Roman" w:hAnsi="Times New Roman"/>
          <w:color w:val="000000"/>
          <w:sz w:val="28"/>
          <w:szCs w:val="28"/>
        </w:rPr>
        <w:t xml:space="preserve">», код ЄДРПОУ 02070772, 49600, </w:t>
      </w:r>
      <w:proofErr w:type="spellStart"/>
      <w:r w:rsidRPr="00C31E7B">
        <w:rPr>
          <w:rFonts w:ascii="Times New Roman" w:hAnsi="Times New Roman"/>
          <w:color w:val="000000"/>
          <w:sz w:val="28"/>
          <w:szCs w:val="28"/>
        </w:rPr>
        <w:t>Дніпропетровська</w:t>
      </w:r>
      <w:proofErr w:type="spellEnd"/>
      <w:r w:rsidRPr="00C31E7B">
        <w:rPr>
          <w:rFonts w:ascii="Times New Roman" w:hAnsi="Times New Roman"/>
          <w:color w:val="000000"/>
          <w:sz w:val="28"/>
          <w:szCs w:val="28"/>
        </w:rPr>
        <w:t xml:space="preserve"> область, м. </w:t>
      </w:r>
      <w:proofErr w:type="spellStart"/>
      <w:r w:rsidRPr="00C31E7B">
        <w:rPr>
          <w:rFonts w:ascii="Times New Roman" w:hAnsi="Times New Roman"/>
          <w:color w:val="000000"/>
          <w:sz w:val="28"/>
          <w:szCs w:val="28"/>
        </w:rPr>
        <w:t>Дніпро</w:t>
      </w:r>
      <w:proofErr w:type="spellEnd"/>
      <w:r w:rsidRPr="00C31E7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31E7B">
        <w:rPr>
          <w:rFonts w:ascii="Times New Roman" w:hAnsi="Times New Roman"/>
          <w:color w:val="000000"/>
          <w:sz w:val="28"/>
          <w:szCs w:val="28"/>
        </w:rPr>
        <w:t>вул</w:t>
      </w:r>
      <w:proofErr w:type="spellEnd"/>
      <w:r w:rsidRPr="00C31E7B">
        <w:rPr>
          <w:rFonts w:ascii="Times New Roman" w:hAnsi="Times New Roman"/>
          <w:color w:val="000000"/>
          <w:sz w:val="28"/>
          <w:szCs w:val="28"/>
        </w:rPr>
        <w:t>. Чернишевського,24А</w:t>
      </w:r>
    </w:p>
    <w:p w14:paraId="61655B6C" w14:textId="77777777" w:rsidR="00A24AD6" w:rsidRPr="00C31E7B" w:rsidRDefault="00A24AD6" w:rsidP="0046560D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C31E7B">
        <w:rPr>
          <w:rFonts w:ascii="Times New Roman" w:hAnsi="Times New Roman"/>
          <w:color w:val="000000"/>
          <w:sz w:val="28"/>
          <w:szCs w:val="28"/>
        </w:rPr>
        <w:t>«ДК 021:2015 - 90430000-0 «</w:t>
      </w:r>
      <w:proofErr w:type="spellStart"/>
      <w:r w:rsidRPr="00C31E7B">
        <w:rPr>
          <w:rFonts w:ascii="Times New Roman" w:hAnsi="Times New Roman"/>
          <w:color w:val="000000"/>
          <w:sz w:val="28"/>
          <w:szCs w:val="28"/>
        </w:rPr>
        <w:t>Послуги</w:t>
      </w:r>
      <w:proofErr w:type="spellEnd"/>
      <w:r w:rsidRPr="00C31E7B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C31E7B">
        <w:rPr>
          <w:rFonts w:ascii="Times New Roman" w:hAnsi="Times New Roman"/>
          <w:color w:val="000000"/>
          <w:sz w:val="28"/>
          <w:szCs w:val="28"/>
        </w:rPr>
        <w:t>відведення</w:t>
      </w:r>
      <w:proofErr w:type="spellEnd"/>
      <w:r w:rsidRPr="00C31E7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31E7B">
        <w:rPr>
          <w:rFonts w:ascii="Times New Roman" w:hAnsi="Times New Roman"/>
          <w:color w:val="000000"/>
          <w:sz w:val="28"/>
          <w:szCs w:val="28"/>
        </w:rPr>
        <w:t>стічних</w:t>
      </w:r>
      <w:proofErr w:type="spellEnd"/>
      <w:r w:rsidRPr="00C31E7B">
        <w:rPr>
          <w:rFonts w:ascii="Times New Roman" w:hAnsi="Times New Roman"/>
          <w:color w:val="000000"/>
          <w:sz w:val="28"/>
          <w:szCs w:val="28"/>
        </w:rPr>
        <w:t xml:space="preserve"> вод» (</w:t>
      </w:r>
      <w:proofErr w:type="spellStart"/>
      <w:r w:rsidRPr="00C31E7B">
        <w:rPr>
          <w:rFonts w:ascii="Times New Roman" w:hAnsi="Times New Roman"/>
          <w:color w:val="000000"/>
          <w:sz w:val="28"/>
          <w:szCs w:val="28"/>
        </w:rPr>
        <w:t>послуги</w:t>
      </w:r>
      <w:proofErr w:type="spellEnd"/>
      <w:r w:rsidRPr="00C31E7B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C31E7B">
        <w:rPr>
          <w:rFonts w:ascii="Times New Roman" w:hAnsi="Times New Roman"/>
          <w:color w:val="000000"/>
          <w:sz w:val="28"/>
          <w:szCs w:val="28"/>
        </w:rPr>
        <w:t>централізованого</w:t>
      </w:r>
      <w:proofErr w:type="spellEnd"/>
      <w:r w:rsidRPr="00C31E7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31E7B">
        <w:rPr>
          <w:rFonts w:ascii="Times New Roman" w:hAnsi="Times New Roman"/>
          <w:color w:val="000000"/>
          <w:sz w:val="28"/>
          <w:szCs w:val="28"/>
        </w:rPr>
        <w:t>водовідведення</w:t>
      </w:r>
      <w:proofErr w:type="spellEnd"/>
      <w:r w:rsidRPr="00C31E7B">
        <w:rPr>
          <w:rFonts w:ascii="Times New Roman" w:hAnsi="Times New Roman"/>
          <w:color w:val="000000"/>
          <w:sz w:val="28"/>
          <w:szCs w:val="28"/>
        </w:rPr>
        <w:t>)»</w:t>
      </w:r>
    </w:p>
    <w:p w14:paraId="08713A52" w14:textId="77777777" w:rsidR="00A24AD6" w:rsidRPr="00C31E7B" w:rsidRDefault="00AD1880" w:rsidP="00CD3C8E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hyperlink r:id="rId6" w:tgtFrame="_blank" w:history="1">
        <w:r w:rsidR="00A24AD6" w:rsidRPr="00C31E7B">
          <w:rPr>
            <w:rFonts w:ascii="Times New Roman" w:hAnsi="Times New Roman"/>
            <w:sz w:val="28"/>
            <w:szCs w:val="28"/>
            <w:lang w:val="uk-UA"/>
          </w:rPr>
          <w:t>UA-2021-04-13-004121-c</w:t>
        </w:r>
      </w:hyperlink>
    </w:p>
    <w:p w14:paraId="7AD70778" w14:textId="77777777" w:rsidR="00A24AD6" w:rsidRPr="00CD3C8E" w:rsidRDefault="00A24AD6" w:rsidP="00CD3C8E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31E7B">
        <w:rPr>
          <w:rFonts w:ascii="Times New Roman" w:hAnsi="Times New Roman"/>
          <w:color w:val="000000"/>
          <w:sz w:val="28"/>
          <w:szCs w:val="28"/>
        </w:rPr>
        <w:t>Переговорна</w:t>
      </w:r>
      <w:proofErr w:type="spellEnd"/>
      <w:r w:rsidRPr="00C31E7B">
        <w:rPr>
          <w:rFonts w:ascii="Times New Roman" w:hAnsi="Times New Roman"/>
          <w:color w:val="000000"/>
          <w:sz w:val="28"/>
          <w:szCs w:val="28"/>
        </w:rPr>
        <w:t xml:space="preserve"> процедура, </w:t>
      </w:r>
      <w:proofErr w:type="spellStart"/>
      <w:r w:rsidRPr="00C31E7B">
        <w:rPr>
          <w:rFonts w:ascii="Times New Roman" w:hAnsi="Times New Roman"/>
          <w:color w:val="000000"/>
          <w:sz w:val="28"/>
          <w:szCs w:val="28"/>
        </w:rPr>
        <w:t>застосовується</w:t>
      </w:r>
      <w:proofErr w:type="spellEnd"/>
      <w:r w:rsidRPr="00C31E7B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C31E7B">
        <w:rPr>
          <w:rFonts w:ascii="Times New Roman" w:hAnsi="Times New Roman"/>
          <w:color w:val="000000"/>
          <w:sz w:val="28"/>
          <w:szCs w:val="28"/>
        </w:rPr>
        <w:t>підставі</w:t>
      </w:r>
      <w:proofErr w:type="spellEnd"/>
      <w:r w:rsidRPr="00C31E7B">
        <w:rPr>
          <w:rFonts w:ascii="Times New Roman" w:hAnsi="Times New Roman"/>
          <w:color w:val="000000"/>
          <w:sz w:val="28"/>
          <w:szCs w:val="28"/>
        </w:rPr>
        <w:t xml:space="preserve"> пункту 2 </w:t>
      </w:r>
      <w:proofErr w:type="spellStart"/>
      <w:r w:rsidRPr="00C31E7B">
        <w:rPr>
          <w:rFonts w:ascii="Times New Roman" w:hAnsi="Times New Roman"/>
          <w:color w:val="000000"/>
          <w:sz w:val="28"/>
          <w:szCs w:val="28"/>
        </w:rPr>
        <w:t>частини</w:t>
      </w:r>
      <w:proofErr w:type="spellEnd"/>
      <w:r w:rsidRPr="00C31E7B">
        <w:rPr>
          <w:rFonts w:ascii="Times New Roman" w:hAnsi="Times New Roman"/>
          <w:color w:val="000000"/>
          <w:sz w:val="28"/>
          <w:szCs w:val="28"/>
        </w:rPr>
        <w:t xml:space="preserve"> 2 </w:t>
      </w:r>
      <w:proofErr w:type="spellStart"/>
      <w:r w:rsidRPr="00C31E7B">
        <w:rPr>
          <w:rFonts w:ascii="Times New Roman" w:hAnsi="Times New Roman"/>
          <w:color w:val="000000"/>
          <w:sz w:val="28"/>
          <w:szCs w:val="28"/>
        </w:rPr>
        <w:t>статті</w:t>
      </w:r>
      <w:proofErr w:type="spellEnd"/>
      <w:r w:rsidRPr="00C31E7B">
        <w:rPr>
          <w:rFonts w:ascii="Times New Roman" w:hAnsi="Times New Roman"/>
          <w:color w:val="000000"/>
          <w:sz w:val="28"/>
          <w:szCs w:val="28"/>
        </w:rPr>
        <w:t xml:space="preserve"> 40 Закону</w:t>
      </w:r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«Про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публічні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закупівлі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gramStart"/>
      <w:r w:rsidRPr="00CD3C8E">
        <w:rPr>
          <w:rFonts w:ascii="Times New Roman" w:hAnsi="Times New Roman"/>
          <w:color w:val="000000"/>
          <w:sz w:val="28"/>
          <w:szCs w:val="28"/>
        </w:rPr>
        <w:t xml:space="preserve">- 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відсутність</w:t>
      </w:r>
      <w:proofErr w:type="spellEnd"/>
      <w:proofErr w:type="gram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конкуренції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технічних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причин на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відповідному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ринку,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внаслідок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чого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договір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закупівлю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може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бути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укладено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лише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з одним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постачальником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, за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відсутності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при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цьому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альтернативи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Згідно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Зведеного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переліку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суб’єктів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природних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монополій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станом на 28.02.2021року,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який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розміщено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, на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сайті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Антимонопольного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>, КП «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Дніпроводоканал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» (код ЄДРПОУ 3341305)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займає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монопольне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становище на ринку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централізоване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водопостачання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водовідведення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території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міста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Дніпро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та значиться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під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№ 2.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Крім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того,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Комунальне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підприємство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Дніпроводоканал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здійснює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централізоване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водопостачання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централізоване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водовідведення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всім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категоріям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споживачів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, в тому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числі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установам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організаціям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фінансуються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з державного і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місцевого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бюджетів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Централізоване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водовідведення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вищевказаною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установою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здійснюється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єдиних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існуючих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підведених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будівель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ДВНЗ ПДАБА мереж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водовідведення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цим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самим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забезпечується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їх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повноцінне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функціонування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Технічні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якісні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характеристики предмету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закупівлі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закуповується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повинні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відповідати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технічним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умовам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та стандартам,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передбаченим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законодавством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діючими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період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послуг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14:paraId="264682D4" w14:textId="11394DEB" w:rsidR="00A24AD6" w:rsidRDefault="00A24AD6" w:rsidP="00D93414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Очікуємий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розмір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бюджетного </w:t>
      </w:r>
      <w:proofErr w:type="spellStart"/>
      <w:proofErr w:type="gramStart"/>
      <w:r w:rsidRPr="00CD3C8E">
        <w:rPr>
          <w:rFonts w:ascii="Times New Roman" w:hAnsi="Times New Roman"/>
          <w:color w:val="000000"/>
          <w:sz w:val="28"/>
          <w:szCs w:val="28"/>
        </w:rPr>
        <w:t>призначення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 -</w:t>
      </w:r>
      <w:proofErr w:type="gramEnd"/>
      <w:r w:rsidRPr="00CD3C8E">
        <w:rPr>
          <w:rFonts w:ascii="Times New Roman" w:hAnsi="Times New Roman"/>
          <w:color w:val="000000"/>
          <w:sz w:val="28"/>
          <w:szCs w:val="28"/>
        </w:rPr>
        <w:t xml:space="preserve"> 1 190 940,00 грн.( Один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мільйон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сто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дев’яносто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тисяч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дев’ятсот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сорок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гривень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00 коп.).</w:t>
      </w:r>
    </w:p>
    <w:p w14:paraId="64859DDF" w14:textId="77777777" w:rsidR="00AD1880" w:rsidRPr="001A56D3" w:rsidRDefault="00AD1880" w:rsidP="00AD1880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Ціна за 1 м3 – 10,356 грн за 1 м3 з ПДВ, постанова НКРЕКП від 16.12.2020 №2499.</w:t>
      </w:r>
    </w:p>
    <w:p w14:paraId="7A15B8C8" w14:textId="77777777" w:rsidR="00A24AD6" w:rsidRPr="00CD3C8E" w:rsidRDefault="00A24AD6" w:rsidP="00CD3C8E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93414">
        <w:rPr>
          <w:rFonts w:ascii="Times New Roman" w:hAnsi="Times New Roman"/>
          <w:color w:val="000000"/>
          <w:sz w:val="28"/>
          <w:szCs w:val="28"/>
        </w:rPr>
        <w:t>Обсяг</w:t>
      </w:r>
      <w:proofErr w:type="spellEnd"/>
      <w:r w:rsidRPr="00D934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3C8E">
        <w:rPr>
          <w:rFonts w:ascii="Times New Roman" w:hAnsi="Times New Roman"/>
          <w:color w:val="000000"/>
          <w:sz w:val="28"/>
          <w:szCs w:val="28"/>
        </w:rPr>
        <w:t xml:space="preserve">поставки товару: </w:t>
      </w:r>
      <w:smartTag w:uri="urn:schemas-microsoft-com:office:smarttags" w:element="metricconverter">
        <w:smartTagPr>
          <w:attr w:name="ProductID" w:val="115 000 м"/>
        </w:smartTagPr>
        <w:r w:rsidRPr="00CD3C8E">
          <w:rPr>
            <w:rFonts w:ascii="Times New Roman" w:hAnsi="Times New Roman"/>
            <w:color w:val="000000"/>
            <w:sz w:val="28"/>
            <w:szCs w:val="28"/>
          </w:rPr>
          <w:t xml:space="preserve">115 </w:t>
        </w:r>
        <w:smartTag w:uri="urn:schemas-microsoft-com:office:smarttags" w:element="metricconverter">
          <w:smartTagPr>
            <w:attr w:name="ProductID" w:val="130 000 м"/>
          </w:smartTagPr>
          <w:r w:rsidRPr="00CD3C8E">
            <w:rPr>
              <w:rFonts w:ascii="Times New Roman" w:hAnsi="Times New Roman"/>
              <w:color w:val="000000"/>
              <w:sz w:val="28"/>
              <w:szCs w:val="28"/>
            </w:rPr>
            <w:t>000 м</w:t>
          </w:r>
        </w:smartTag>
      </w:smartTag>
      <w:r w:rsidRPr="00CD3C8E">
        <w:rPr>
          <w:rFonts w:ascii="Times New Roman" w:hAnsi="Times New Roman"/>
          <w:color w:val="000000"/>
          <w:sz w:val="28"/>
          <w:szCs w:val="28"/>
        </w:rPr>
        <w:t>. куб.</w:t>
      </w:r>
    </w:p>
    <w:p w14:paraId="2E5ED295" w14:textId="77777777" w:rsidR="00A24AD6" w:rsidRPr="00E22BDA" w:rsidRDefault="00A24AD6" w:rsidP="00367076">
      <w:pPr>
        <w:pStyle w:val="a3"/>
        <w:ind w:hanging="2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24AD6" w:rsidRPr="00E22BDA" w:rsidSect="00224C4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F2AC5"/>
    <w:multiLevelType w:val="hybridMultilevel"/>
    <w:tmpl w:val="23D0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CE3D48"/>
    <w:multiLevelType w:val="hybridMultilevel"/>
    <w:tmpl w:val="8ACE7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B13B9"/>
    <w:multiLevelType w:val="hybridMultilevel"/>
    <w:tmpl w:val="B91E45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7B165EEF"/>
    <w:multiLevelType w:val="hybridMultilevel"/>
    <w:tmpl w:val="23D0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18CC"/>
    <w:rsid w:val="00030388"/>
    <w:rsid w:val="00076E74"/>
    <w:rsid w:val="00087EB8"/>
    <w:rsid w:val="00093E11"/>
    <w:rsid w:val="000A025C"/>
    <w:rsid w:val="00102872"/>
    <w:rsid w:val="00180312"/>
    <w:rsid w:val="001E11D8"/>
    <w:rsid w:val="00224C40"/>
    <w:rsid w:val="002718A1"/>
    <w:rsid w:val="00273B0D"/>
    <w:rsid w:val="00302A78"/>
    <w:rsid w:val="00303855"/>
    <w:rsid w:val="00367076"/>
    <w:rsid w:val="00384706"/>
    <w:rsid w:val="00395334"/>
    <w:rsid w:val="003C6079"/>
    <w:rsid w:val="00437973"/>
    <w:rsid w:val="0046560D"/>
    <w:rsid w:val="00483B09"/>
    <w:rsid w:val="004A06A5"/>
    <w:rsid w:val="004A08E3"/>
    <w:rsid w:val="004C04DD"/>
    <w:rsid w:val="004E14A4"/>
    <w:rsid w:val="005065B7"/>
    <w:rsid w:val="00526CE8"/>
    <w:rsid w:val="005608B6"/>
    <w:rsid w:val="00567035"/>
    <w:rsid w:val="0058006C"/>
    <w:rsid w:val="005809BA"/>
    <w:rsid w:val="00637F99"/>
    <w:rsid w:val="006651FB"/>
    <w:rsid w:val="00665748"/>
    <w:rsid w:val="00667F2D"/>
    <w:rsid w:val="006C09C1"/>
    <w:rsid w:val="006D0308"/>
    <w:rsid w:val="006D3978"/>
    <w:rsid w:val="006D48EE"/>
    <w:rsid w:val="006D49A2"/>
    <w:rsid w:val="00720EEE"/>
    <w:rsid w:val="0075131A"/>
    <w:rsid w:val="0078355E"/>
    <w:rsid w:val="007C2AA9"/>
    <w:rsid w:val="007C2CC3"/>
    <w:rsid w:val="007D4B4D"/>
    <w:rsid w:val="0086554D"/>
    <w:rsid w:val="009157A2"/>
    <w:rsid w:val="009D0335"/>
    <w:rsid w:val="00A24AD6"/>
    <w:rsid w:val="00AA32A5"/>
    <w:rsid w:val="00AC0159"/>
    <w:rsid w:val="00AD1880"/>
    <w:rsid w:val="00B15367"/>
    <w:rsid w:val="00B24F7E"/>
    <w:rsid w:val="00B64B54"/>
    <w:rsid w:val="00B83E18"/>
    <w:rsid w:val="00B97331"/>
    <w:rsid w:val="00BD224A"/>
    <w:rsid w:val="00C16291"/>
    <w:rsid w:val="00C23C92"/>
    <w:rsid w:val="00C31E7B"/>
    <w:rsid w:val="00C43E18"/>
    <w:rsid w:val="00C77B35"/>
    <w:rsid w:val="00C92C36"/>
    <w:rsid w:val="00C93C3B"/>
    <w:rsid w:val="00CD3C8E"/>
    <w:rsid w:val="00CE190C"/>
    <w:rsid w:val="00CF1CDA"/>
    <w:rsid w:val="00D12DC7"/>
    <w:rsid w:val="00D241C2"/>
    <w:rsid w:val="00D83B49"/>
    <w:rsid w:val="00D90F86"/>
    <w:rsid w:val="00D93414"/>
    <w:rsid w:val="00E07C5F"/>
    <w:rsid w:val="00E11BE6"/>
    <w:rsid w:val="00E22BDA"/>
    <w:rsid w:val="00E97E5D"/>
    <w:rsid w:val="00EA421C"/>
    <w:rsid w:val="00EC0D9E"/>
    <w:rsid w:val="00EE679C"/>
    <w:rsid w:val="00F00284"/>
    <w:rsid w:val="00F45F5A"/>
    <w:rsid w:val="00F518CC"/>
    <w:rsid w:val="00FB0755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F638D6"/>
  <w15:docId w15:val="{32FE9BA3-AB87-4009-8B67-0214CE09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C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0EEE"/>
    <w:pPr>
      <w:ind w:left="720"/>
      <w:contextualSpacing/>
    </w:pPr>
  </w:style>
  <w:style w:type="character" w:customStyle="1" w:styleId="h-hidden">
    <w:name w:val="h-hidden"/>
    <w:uiPriority w:val="99"/>
    <w:rsid w:val="00E22BDA"/>
  </w:style>
  <w:style w:type="character" w:styleId="a4">
    <w:name w:val="Strong"/>
    <w:uiPriority w:val="99"/>
    <w:qFormat/>
    <w:locked/>
    <w:rsid w:val="00D93414"/>
    <w:rPr>
      <w:rFonts w:cs="Times New Roman"/>
      <w:b/>
    </w:rPr>
  </w:style>
  <w:style w:type="character" w:styleId="a5">
    <w:name w:val="Hyperlink"/>
    <w:uiPriority w:val="99"/>
    <w:rsid w:val="006D48EE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locked/>
    <w:rsid w:val="00CD3C8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4-13-004121-c" TargetMode="External"/><Relationship Id="rId5" Type="http://schemas.openxmlformats.org/officeDocument/2006/relationships/hyperlink" Target="https://prozorro.gov.ua/tender/UA-2021-04-13-004121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342</Words>
  <Characters>1952</Characters>
  <Application>Microsoft Office Word</Application>
  <DocSecurity>0</DocSecurity>
  <Lines>16</Lines>
  <Paragraphs>4</Paragraphs>
  <ScaleCrop>false</ScaleCrop>
  <Company>Hewlett-Packard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0400-ZhevzhykI</dc:creator>
  <cp:keywords/>
  <dc:description/>
  <cp:lastModifiedBy>user</cp:lastModifiedBy>
  <cp:revision>19</cp:revision>
  <cp:lastPrinted>2021-02-18T07:46:00Z</cp:lastPrinted>
  <dcterms:created xsi:type="dcterms:W3CDTF">2021-01-15T10:03:00Z</dcterms:created>
  <dcterms:modified xsi:type="dcterms:W3CDTF">2021-04-15T05:49:00Z</dcterms:modified>
</cp:coreProperties>
</file>