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2B" w:rsidRDefault="002B78CA">
      <w:pPr>
        <w:jc w:val="center"/>
      </w:pPr>
      <w:r>
        <w:t>XVIII МІЖНАРОДНА НАУКОВО-ПРАКТИЧНА КОНФЕРЕНЦІЯ</w:t>
      </w:r>
    </w:p>
    <w:p w:rsidR="0049762B" w:rsidRDefault="002B78CA">
      <w:pPr>
        <w:jc w:val="center"/>
      </w:pPr>
      <w:r>
        <w:t xml:space="preserve">З НАГОДИ 90-РІЧЧЯ </w:t>
      </w:r>
      <w:proofErr w:type="spellStart"/>
      <w:r>
        <w:t>ДВНЗ</w:t>
      </w:r>
      <w:proofErr w:type="spellEnd"/>
      <w:r>
        <w:t xml:space="preserve"> </w:t>
      </w:r>
      <w:proofErr w:type="spellStart"/>
      <w:r>
        <w:t>ПДАБА</w:t>
      </w:r>
      <w:proofErr w:type="spellEnd"/>
    </w:p>
    <w:p w:rsidR="0049762B" w:rsidRDefault="0049762B">
      <w:pPr>
        <w:jc w:val="center"/>
      </w:pPr>
    </w:p>
    <w:p w:rsidR="0049762B" w:rsidRDefault="002B78CA">
      <w:pPr>
        <w:jc w:val="center"/>
        <w:rPr>
          <w:color w:val="0066FF"/>
          <w:sz w:val="32"/>
          <w:szCs w:val="32"/>
        </w:rPr>
      </w:pPr>
      <w:r>
        <w:rPr>
          <w:color w:val="0066FF"/>
          <w:sz w:val="32"/>
          <w:szCs w:val="32"/>
        </w:rPr>
        <w:t>ІННОВАЦІЙНІ ТЕХНОЛОГІЇ У БУДІВНИЦТВІ, ЦИВІЛЬНІЙ ІНЖЕНЕРІЇ ТА АРХІТЕКТУРІ</w:t>
      </w:r>
    </w:p>
    <w:p w:rsidR="0049762B" w:rsidRDefault="0049762B">
      <w:pPr>
        <w:jc w:val="center"/>
      </w:pPr>
    </w:p>
    <w:p w:rsidR="0049762B" w:rsidRDefault="002B78CA">
      <w:pPr>
        <w:jc w:val="center"/>
      </w:pPr>
      <w:r>
        <w:t>23 – 25 листопада 2020 року</w:t>
      </w:r>
    </w:p>
    <w:p w:rsidR="0049762B" w:rsidRDefault="002B78CA">
      <w:pPr>
        <w:jc w:val="center"/>
      </w:pPr>
      <w:r>
        <w:t>Дніпро, Україна</w:t>
      </w:r>
    </w:p>
    <w:p w:rsidR="0049762B" w:rsidRDefault="0049762B"/>
    <w:p w:rsidR="0049762B" w:rsidRDefault="0049762B"/>
    <w:p w:rsidR="0049762B" w:rsidRDefault="002B78CA">
      <w:pPr>
        <w:rPr>
          <w:b/>
        </w:rPr>
      </w:pPr>
      <w:r>
        <w:rPr>
          <w:b/>
        </w:rPr>
        <w:t>Реєстраційна форма</w:t>
      </w:r>
    </w:p>
    <w:p w:rsidR="0049762B" w:rsidRDefault="0049762B"/>
    <w:p w:rsidR="0049762B" w:rsidRDefault="002B78CA">
      <w:r>
        <w:t>Прізвище, ім’я, по батькові:</w:t>
      </w:r>
    </w:p>
    <w:p w:rsidR="0049762B" w:rsidRDefault="0049762B"/>
    <w:p w:rsidR="0049762B" w:rsidRDefault="002B78CA">
      <w:r>
        <w:t>Науковий ступінь:</w:t>
      </w:r>
    </w:p>
    <w:p w:rsidR="0049762B" w:rsidRDefault="0049762B"/>
    <w:p w:rsidR="0049762B" w:rsidRDefault="002B78CA">
      <w:r>
        <w:t>Вчене звання:</w:t>
      </w:r>
    </w:p>
    <w:p w:rsidR="0049762B" w:rsidRDefault="0049762B"/>
    <w:p w:rsidR="0049762B" w:rsidRDefault="002B78CA">
      <w:r>
        <w:t>Посада:</w:t>
      </w:r>
    </w:p>
    <w:p w:rsidR="0049762B" w:rsidRDefault="0049762B"/>
    <w:p w:rsidR="0049762B" w:rsidRDefault="002B78CA">
      <w:r>
        <w:t>Місце роботи:</w:t>
      </w:r>
    </w:p>
    <w:p w:rsidR="0049762B" w:rsidRDefault="0049762B"/>
    <w:p w:rsidR="0049762B" w:rsidRDefault="002B78CA">
      <w:r>
        <w:t>Адреса:</w:t>
      </w:r>
    </w:p>
    <w:p w:rsidR="0049762B" w:rsidRDefault="0049762B"/>
    <w:p w:rsidR="0049762B" w:rsidRDefault="002B78CA">
      <w:r>
        <w:t>Телефон:</w:t>
      </w:r>
    </w:p>
    <w:p w:rsidR="0049762B" w:rsidRDefault="0049762B"/>
    <w:p w:rsidR="0049762B" w:rsidRDefault="002B78CA">
      <w:r>
        <w:t>Е-</w:t>
      </w:r>
      <w:proofErr w:type="spellStart"/>
      <w:r>
        <w:t>mail</w:t>
      </w:r>
      <w:proofErr w:type="spellEnd"/>
      <w:r>
        <w:t>:</w:t>
      </w:r>
    </w:p>
    <w:p w:rsidR="0049762B" w:rsidRDefault="0049762B"/>
    <w:p w:rsidR="0049762B" w:rsidRDefault="002B78CA">
      <w:r>
        <w:t>Співавтори:</w:t>
      </w:r>
    </w:p>
    <w:p w:rsidR="0049762B" w:rsidRDefault="0049762B"/>
    <w:p w:rsidR="0049762B" w:rsidRDefault="002B78CA">
      <w:r>
        <w:t>Назва доповіді:</w:t>
      </w:r>
    </w:p>
    <w:p w:rsidR="0049762B" w:rsidRDefault="0049762B"/>
    <w:p w:rsidR="0049762B" w:rsidRDefault="002B78CA">
      <w:bookmarkStart w:id="0" w:name="_GoBack"/>
      <w:bookmarkEnd w:id="0"/>
      <w:r>
        <w:t>Доповідь відноситься до тематичного напряму (вибрати):</w:t>
      </w:r>
    </w:p>
    <w:p w:rsidR="0049762B" w:rsidRDefault="002B78CA">
      <w:pPr>
        <w:pStyle w:val="a8"/>
        <w:numPr>
          <w:ilvl w:val="0"/>
          <w:numId w:val="2"/>
        </w:numPr>
      </w:pPr>
      <w:r>
        <w:t>Теоретичні основи будівництва</w:t>
      </w:r>
    </w:p>
    <w:p w:rsidR="0049762B" w:rsidRDefault="002B78CA">
      <w:pPr>
        <w:pStyle w:val="a8"/>
        <w:numPr>
          <w:ilvl w:val="0"/>
          <w:numId w:val="2"/>
        </w:numPr>
      </w:pPr>
      <w:r>
        <w:t>Нові технології та матеріали в будівництві</w:t>
      </w:r>
    </w:p>
    <w:p w:rsidR="0049762B" w:rsidRDefault="002B78CA">
      <w:pPr>
        <w:pStyle w:val="a8"/>
        <w:numPr>
          <w:ilvl w:val="0"/>
          <w:numId w:val="2"/>
        </w:numPr>
      </w:pPr>
      <w:r>
        <w:t xml:space="preserve">Інноваційні архітектурні рішення </w:t>
      </w:r>
    </w:p>
    <w:p w:rsidR="0049762B" w:rsidRDefault="002B78CA">
      <w:pPr>
        <w:pStyle w:val="a8"/>
        <w:numPr>
          <w:ilvl w:val="0"/>
          <w:numId w:val="2"/>
        </w:numPr>
      </w:pPr>
      <w:r>
        <w:t>Зелене будівництво та сталий розвиток</w:t>
      </w:r>
    </w:p>
    <w:p w:rsidR="0049762B" w:rsidRDefault="002B78CA">
      <w:pPr>
        <w:pStyle w:val="a8"/>
        <w:numPr>
          <w:ilvl w:val="0"/>
          <w:numId w:val="2"/>
        </w:numPr>
      </w:pPr>
      <w:r>
        <w:t>Енергозбереження і поновлювальні джерела енергії</w:t>
      </w:r>
    </w:p>
    <w:p w:rsidR="0049762B" w:rsidRDefault="002B78CA">
      <w:pPr>
        <w:pStyle w:val="a8"/>
        <w:numPr>
          <w:ilvl w:val="0"/>
          <w:numId w:val="2"/>
        </w:numPr>
      </w:pPr>
      <w:r>
        <w:t>Енергоефективні системи забезпечення комфортного мікроклімату</w:t>
      </w:r>
    </w:p>
    <w:p w:rsidR="0049762B" w:rsidRDefault="002B78CA">
      <w:pPr>
        <w:pStyle w:val="a8"/>
        <w:numPr>
          <w:ilvl w:val="0"/>
          <w:numId w:val="2"/>
        </w:numPr>
      </w:pPr>
      <w:proofErr w:type="spellStart"/>
      <w:r>
        <w:t>Діджиталізація</w:t>
      </w:r>
      <w:proofErr w:type="spellEnd"/>
      <w:r>
        <w:t xml:space="preserve"> та інформаційні технології</w:t>
      </w:r>
    </w:p>
    <w:p w:rsidR="0049762B" w:rsidRDefault="002B78CA">
      <w:pPr>
        <w:pStyle w:val="a8"/>
        <w:numPr>
          <w:ilvl w:val="0"/>
          <w:numId w:val="2"/>
        </w:numPr>
      </w:pPr>
      <w:r>
        <w:t>Діагностика та оцінка технічного стану будівель і споруд</w:t>
      </w:r>
    </w:p>
    <w:p w:rsidR="0049762B" w:rsidRDefault="002B78CA">
      <w:pPr>
        <w:pStyle w:val="a8"/>
        <w:numPr>
          <w:ilvl w:val="0"/>
          <w:numId w:val="2"/>
        </w:numPr>
      </w:pPr>
      <w:r>
        <w:t>Технології ремонту, відновлення, захисту будівель і споруд</w:t>
      </w:r>
    </w:p>
    <w:p w:rsidR="0049762B" w:rsidRDefault="002B78CA">
      <w:pPr>
        <w:pStyle w:val="a8"/>
        <w:numPr>
          <w:ilvl w:val="0"/>
          <w:numId w:val="2"/>
        </w:numPr>
      </w:pPr>
      <w:r>
        <w:t>Економіка та розвиток соціального доступного житла</w:t>
      </w:r>
    </w:p>
    <w:p w:rsidR="0049762B" w:rsidRDefault="0049762B"/>
    <w:p w:rsidR="0049762B" w:rsidRDefault="002B78CA">
      <w:r>
        <w:t>Ваші побажання з організації роботи конференції:</w:t>
      </w:r>
    </w:p>
    <w:sectPr w:rsidR="0049762B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70A5"/>
    <w:multiLevelType w:val="multilevel"/>
    <w:tmpl w:val="8C86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CB5223"/>
    <w:multiLevelType w:val="multilevel"/>
    <w:tmpl w:val="B998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BE441C"/>
    <w:multiLevelType w:val="multilevel"/>
    <w:tmpl w:val="72106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2B"/>
    <w:rsid w:val="002B78CA"/>
    <w:rsid w:val="0049762B"/>
    <w:rsid w:val="00B1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2E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D338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0B4CCC"/>
    <w:rPr>
      <w:rFonts w:ascii="Century Gothic" w:eastAsia="Calibri" w:hAnsi="Century Gothic" w:cs="Century Gothi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0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2E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D338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0B4CCC"/>
    <w:rPr>
      <w:rFonts w:ascii="Century Gothic" w:eastAsia="Calibri" w:hAnsi="Century Gothic" w:cs="Century Gothi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0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cp:lastPrinted>2020-10-11T18:32:00Z</cp:lastPrinted>
  <dcterms:created xsi:type="dcterms:W3CDTF">2020-10-19T23:59:00Z</dcterms:created>
  <dcterms:modified xsi:type="dcterms:W3CDTF">2020-10-20T00:05:00Z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